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551E" w:rsidR="0006551E" w:rsidP="0006551E" w:rsidRDefault="0006551E" w14:paraId="34454BAB" w14:textId="77777777">
      <w:pPr>
        <w:shd w:val="clear" w:color="auto" w:fill="FFFFFF"/>
        <w:spacing w:after="240" w:line="240" w:lineRule="auto"/>
        <w:jc w:val="center"/>
        <w:rPr>
          <w:b/>
          <w:sz w:val="32"/>
          <w:szCs w:val="32"/>
          <w:lang w:val="es-MX"/>
        </w:rPr>
      </w:pPr>
      <w:r w:rsidRPr="0006551E">
        <w:rPr>
          <w:b/>
          <w:sz w:val="32"/>
          <w:szCs w:val="32"/>
          <w:lang w:val="es-MX"/>
        </w:rPr>
        <w:t xml:space="preserve">Playa, descanso y cero estrés financiero: </w:t>
      </w:r>
      <w:r w:rsidRPr="0006551E">
        <w:rPr>
          <w:b/>
          <w:i/>
          <w:iCs/>
          <w:sz w:val="32"/>
          <w:szCs w:val="32"/>
          <w:lang w:val="es-MX"/>
        </w:rPr>
        <w:t>Tips</w:t>
      </w:r>
      <w:r w:rsidRPr="0006551E">
        <w:rPr>
          <w:b/>
          <w:sz w:val="32"/>
          <w:szCs w:val="32"/>
          <w:lang w:val="es-MX"/>
        </w:rPr>
        <w:t xml:space="preserve"> para unas vacaciones inteligentes en Semana Santa</w:t>
      </w:r>
    </w:p>
    <w:p w:rsidRPr="0006551E" w:rsidR="0006551E" w:rsidP="0006551E" w:rsidRDefault="0006551E" w14:paraId="6174A0AE" w14:textId="2187E3B9">
      <w:pPr>
        <w:pStyle w:val="Prrafodelista"/>
        <w:numPr>
          <w:ilvl w:val="0"/>
          <w:numId w:val="3"/>
        </w:numPr>
        <w:shd w:val="clear" w:color="auto" w:fill="FFFFFF"/>
        <w:spacing w:after="240" w:line="240" w:lineRule="auto"/>
        <w:jc w:val="both"/>
        <w:rPr>
          <w:bCs/>
          <w:sz w:val="20"/>
          <w:szCs w:val="20"/>
          <w:lang w:val="es-MX"/>
        </w:rPr>
      </w:pPr>
      <w:r w:rsidRPr="0006551E">
        <w:rPr>
          <w:bCs/>
          <w:sz w:val="20"/>
          <w:szCs w:val="20"/>
          <w:lang w:val="es-MX"/>
        </w:rPr>
        <w:t>Planea como un profesional, disfruta sin remordimientos. Aquí te damos la guía que necesitas para unos días de descanso con estilo y sin sobresaltos financieros</w:t>
      </w:r>
    </w:p>
    <w:p w:rsidRPr="0006551E" w:rsidR="0006551E" w:rsidP="638789ED" w:rsidRDefault="0006551E" w14:paraId="43735F73" w14:textId="379665A4">
      <w:pPr>
        <w:shd w:val="clear" w:color="auto" w:fill="FFFFFF" w:themeFill="background1"/>
        <w:spacing w:after="240" w:line="240" w:lineRule="auto"/>
        <w:jc w:val="both"/>
        <w:rPr>
          <w:sz w:val="20"/>
          <w:szCs w:val="20"/>
          <w:lang w:val="es-MX"/>
        </w:rPr>
      </w:pPr>
      <w:r w:rsidRPr="638789ED" w:rsidR="0006551E">
        <w:rPr>
          <w:sz w:val="20"/>
          <w:szCs w:val="20"/>
          <w:lang w:val="es-MX"/>
        </w:rPr>
        <w:t xml:space="preserve">Ciudad de México, </w:t>
      </w:r>
      <w:r w:rsidRPr="638789ED" w:rsidR="2992EDB4">
        <w:rPr>
          <w:sz w:val="20"/>
          <w:szCs w:val="20"/>
          <w:lang w:val="es-MX"/>
        </w:rPr>
        <w:t xml:space="preserve">14 </w:t>
      </w:r>
      <w:r w:rsidRPr="638789ED" w:rsidR="0006551E">
        <w:rPr>
          <w:sz w:val="20"/>
          <w:szCs w:val="20"/>
          <w:lang w:val="es-MX"/>
        </w:rPr>
        <w:t>de abril de 2025</w:t>
      </w:r>
      <w:r w:rsidRPr="638789ED" w:rsidR="0006551E">
        <w:rPr>
          <w:sz w:val="20"/>
          <w:szCs w:val="20"/>
          <w:lang w:val="es-MX"/>
        </w:rPr>
        <w:t xml:space="preserve"> </w:t>
      </w:r>
      <w:r w:rsidRPr="638789ED" w:rsidR="0006551E">
        <w:rPr>
          <w:sz w:val="20"/>
          <w:szCs w:val="20"/>
          <w:lang w:val="es-MX"/>
        </w:rPr>
        <w:t>– Semana Santa se acerca, y si ya estás visualizando tu lugar frente al mar, una copa en mano y el celular en modo avión, esta guía es para ti. Porque disfrutar de unas vacaciones inolvidables no debería poner en pausa tus metas financieras. Se trata de vivir bien, con estrategia.</w:t>
      </w:r>
    </w:p>
    <w:p w:rsidRPr="0006551E" w:rsidR="0006551E" w:rsidP="0006551E" w:rsidRDefault="0006551E" w14:paraId="6D39B5FA" w14:textId="77777777">
      <w:pPr>
        <w:shd w:val="clear" w:color="auto" w:fill="FFFFFF"/>
        <w:spacing w:after="240" w:line="240" w:lineRule="auto"/>
        <w:jc w:val="both"/>
        <w:rPr>
          <w:bCs/>
          <w:sz w:val="20"/>
          <w:szCs w:val="20"/>
          <w:lang w:val="es-MX"/>
        </w:rPr>
      </w:pPr>
      <w:r w:rsidRPr="0006551E">
        <w:rPr>
          <w:bCs/>
          <w:sz w:val="20"/>
          <w:szCs w:val="20"/>
          <w:lang w:val="es-MX"/>
        </w:rPr>
        <w:t>Vacacionar en destinos espectaculares de México —sin descuidar tus finanzas— es totalmente posible si tienes claridad sobre cómo administrar tus recursos. ¿La clave? Planear con inteligencia, sin renunciar a las experiencias que realmente hacen la diferencia.</w:t>
      </w:r>
    </w:p>
    <w:p w:rsidRPr="0006551E" w:rsidR="0006551E" w:rsidP="0006551E" w:rsidRDefault="0006551E" w14:paraId="600BC660" w14:textId="77777777">
      <w:pPr>
        <w:shd w:val="clear" w:color="auto" w:fill="FFFFFF"/>
        <w:spacing w:after="240" w:line="240" w:lineRule="auto"/>
        <w:jc w:val="both"/>
        <w:rPr>
          <w:bCs/>
          <w:sz w:val="20"/>
          <w:szCs w:val="20"/>
          <w:lang w:val="es-MX"/>
        </w:rPr>
      </w:pPr>
      <w:r w:rsidRPr="0006551E">
        <w:rPr>
          <w:bCs/>
          <w:sz w:val="20"/>
          <w:szCs w:val="20"/>
          <w:lang w:val="es-MX"/>
        </w:rPr>
        <w:t>Según datos recientes de encuestas nacionales, más del 45% de los mexicanos prefiere vacacionar en la playa, y es fácil entender por qué: sol, mar, gastronomía local y una sensación de desconexión total. Pero también es cierto que el 37.5% considera que los costos se disparan en esta temporada, y es justo ahí donde una buena estrategia marca la diferencia.</w:t>
      </w:r>
    </w:p>
    <w:p w:rsidR="0006551E" w:rsidP="0006551E" w:rsidRDefault="0006551E" w14:paraId="50713A0D" w14:textId="5302A46B">
      <w:pPr>
        <w:shd w:val="clear" w:color="auto" w:fill="FFFFFF"/>
        <w:spacing w:after="240" w:line="240" w:lineRule="auto"/>
        <w:jc w:val="both"/>
        <w:rPr>
          <w:bCs/>
          <w:sz w:val="20"/>
          <w:szCs w:val="20"/>
          <w:lang w:val="es-MX"/>
        </w:rPr>
      </w:pPr>
      <w:r w:rsidRPr="0006551E">
        <w:rPr>
          <w:bCs/>
          <w:sz w:val="20"/>
          <w:szCs w:val="20"/>
          <w:lang w:val="es-MX"/>
        </w:rPr>
        <w:t>Aunque el gasto promedio por persona puede iniciar en los $10,000 MXN, quienes eligen experiencias gourmet, hospedaje premium y actividades exclusivas pueden duplicar o triplicar ese presupuesto. Por eso, si tu definición de descanso incluye resorts de lujo, cenas privadas, spas de autor y yates al atardecer, aquí te dejamos una guía para que cada peso trabaje a tu favor:</w:t>
      </w:r>
    </w:p>
    <w:p w:rsidRPr="0006551E" w:rsidR="0006551E" w:rsidP="0006551E" w:rsidRDefault="0006551E" w14:paraId="4DED85F2" w14:textId="2C3873ED">
      <w:pPr>
        <w:pStyle w:val="Prrafodelista"/>
        <w:numPr>
          <w:ilvl w:val="0"/>
          <w:numId w:val="5"/>
        </w:numPr>
        <w:shd w:val="clear" w:color="auto" w:fill="FFFFFF"/>
        <w:spacing w:after="240" w:line="240" w:lineRule="auto"/>
        <w:jc w:val="both"/>
        <w:rPr>
          <w:b/>
          <w:bCs/>
          <w:sz w:val="20"/>
          <w:szCs w:val="20"/>
          <w:lang w:val="es-MX"/>
        </w:rPr>
      </w:pPr>
      <w:r w:rsidRPr="0006551E">
        <w:rPr>
          <w:b/>
          <w:bCs/>
          <w:sz w:val="20"/>
          <w:szCs w:val="20"/>
          <w:lang w:val="es-MX"/>
        </w:rPr>
        <w:t>Planea con estrategia, no con impulsos.</w:t>
      </w:r>
    </w:p>
    <w:p w:rsidR="0006551E" w:rsidP="0006551E" w:rsidRDefault="0006551E" w14:paraId="62D2E639" w14:textId="77777777">
      <w:pPr>
        <w:shd w:val="clear" w:color="auto" w:fill="FFFFFF"/>
        <w:spacing w:line="240" w:lineRule="auto"/>
        <w:jc w:val="both"/>
        <w:rPr>
          <w:bCs/>
          <w:sz w:val="20"/>
          <w:szCs w:val="20"/>
          <w:lang w:val="es-MX"/>
        </w:rPr>
      </w:pPr>
      <w:r w:rsidRPr="0006551E">
        <w:rPr>
          <w:bCs/>
          <w:sz w:val="20"/>
          <w:szCs w:val="20"/>
          <w:lang w:val="es-MX"/>
        </w:rPr>
        <w:t>Antes de reservar, define cuánto estás dispuesto a invertir y segmenta por rubros: vuelos, hospedaje, gastronomía, experiencias y movilidad local. Tener un panorama claro desde el inicio te permite priorizar y evitar fugas innecesarias.</w:t>
      </w:r>
      <w:r>
        <w:rPr>
          <w:bCs/>
          <w:sz w:val="20"/>
          <w:szCs w:val="20"/>
          <w:lang w:val="es-MX"/>
        </w:rPr>
        <w:t xml:space="preserve"> </w:t>
      </w:r>
    </w:p>
    <w:p w:rsidR="0006551E" w:rsidP="0006551E" w:rsidRDefault="0006551E" w14:paraId="7AB3C82F" w14:textId="390A7FBA">
      <w:pPr>
        <w:shd w:val="clear" w:color="auto" w:fill="FFFFFF"/>
        <w:spacing w:line="240" w:lineRule="auto"/>
        <w:jc w:val="both"/>
        <w:rPr>
          <w:bCs/>
          <w:sz w:val="20"/>
          <w:szCs w:val="20"/>
          <w:lang w:val="es-MX"/>
        </w:rPr>
      </w:pPr>
      <w:r w:rsidRPr="0006551E">
        <w:rPr>
          <w:b/>
          <w:bCs/>
          <w:sz w:val="20"/>
          <w:szCs w:val="20"/>
          <w:lang w:val="es-MX"/>
        </w:rPr>
        <w:t>Tip:</w:t>
      </w:r>
      <w:r w:rsidRPr="0006551E">
        <w:rPr>
          <w:bCs/>
          <w:sz w:val="20"/>
          <w:szCs w:val="20"/>
          <w:lang w:val="es-MX"/>
        </w:rPr>
        <w:t xml:space="preserve"> Usa herramientas de gestión financiera o </w:t>
      </w:r>
      <w:proofErr w:type="gramStart"/>
      <w:r w:rsidRPr="0006551E">
        <w:rPr>
          <w:bCs/>
          <w:sz w:val="20"/>
          <w:szCs w:val="20"/>
          <w:lang w:val="es-MX"/>
        </w:rPr>
        <w:t>apps</w:t>
      </w:r>
      <w:proofErr w:type="gramEnd"/>
      <w:r w:rsidRPr="0006551E">
        <w:rPr>
          <w:bCs/>
          <w:sz w:val="20"/>
          <w:szCs w:val="20"/>
          <w:lang w:val="es-MX"/>
        </w:rPr>
        <w:t xml:space="preserve"> premium con categorización automática. Así, puedes visualizar tus gastos en tiempo real y optimizar tus decisiones.</w:t>
      </w:r>
    </w:p>
    <w:p w:rsidRPr="0006551E" w:rsidR="0006551E" w:rsidP="0006551E" w:rsidRDefault="0006551E" w14:paraId="238F3189" w14:textId="77777777">
      <w:pPr>
        <w:shd w:val="clear" w:color="auto" w:fill="FFFFFF"/>
        <w:spacing w:line="240" w:lineRule="auto"/>
        <w:jc w:val="both"/>
        <w:rPr>
          <w:b/>
          <w:bCs/>
          <w:sz w:val="20"/>
          <w:szCs w:val="20"/>
          <w:lang w:val="es-MX"/>
        </w:rPr>
      </w:pPr>
    </w:p>
    <w:p w:rsidRPr="0006551E" w:rsidR="0006551E" w:rsidP="0006551E" w:rsidRDefault="0006551E" w14:paraId="5E13B855" w14:textId="77777777">
      <w:pPr>
        <w:shd w:val="clear" w:color="auto" w:fill="FFFFFF"/>
        <w:spacing w:after="240" w:line="240" w:lineRule="auto"/>
        <w:jc w:val="both"/>
        <w:rPr>
          <w:b/>
          <w:bCs/>
          <w:sz w:val="20"/>
          <w:szCs w:val="20"/>
          <w:lang w:val="es-MX"/>
        </w:rPr>
      </w:pPr>
      <w:r w:rsidRPr="0006551E">
        <w:rPr>
          <w:b/>
          <w:bCs/>
          <w:sz w:val="20"/>
          <w:szCs w:val="20"/>
          <w:lang w:val="es-MX"/>
        </w:rPr>
        <w:t>2. Elige destinos que mezclen exclusividad con autenticidad.</w:t>
      </w:r>
    </w:p>
    <w:p w:rsidRPr="0006551E" w:rsidR="0006551E" w:rsidP="0006551E" w:rsidRDefault="0006551E" w14:paraId="359383D9" w14:textId="77777777">
      <w:pPr>
        <w:shd w:val="clear" w:color="auto" w:fill="FFFFFF"/>
        <w:spacing w:after="240" w:line="240" w:lineRule="auto"/>
        <w:jc w:val="both"/>
        <w:rPr>
          <w:bCs/>
          <w:sz w:val="20"/>
          <w:szCs w:val="20"/>
          <w:lang w:val="es-MX"/>
        </w:rPr>
      </w:pPr>
      <w:r w:rsidRPr="0006551E">
        <w:rPr>
          <w:bCs/>
          <w:sz w:val="20"/>
          <w:szCs w:val="20"/>
          <w:lang w:val="es-MX"/>
        </w:rPr>
        <w:t>Lujo no siempre es sinónimo de ostentación. México tiene joyas de playa que ofrecen hospitalidad de primer nivel, experiencias memorables y una vibra sofisticada. Aquí algunas opciones:</w:t>
      </w:r>
    </w:p>
    <w:p w:rsidR="0006551E" w:rsidP="0006551E" w:rsidRDefault="0006551E" w14:paraId="1B36F7F7" w14:textId="77777777">
      <w:pPr>
        <w:numPr>
          <w:ilvl w:val="0"/>
          <w:numId w:val="4"/>
        </w:numPr>
        <w:shd w:val="clear" w:color="auto" w:fill="FFFFFF"/>
        <w:spacing w:line="240" w:lineRule="auto"/>
        <w:jc w:val="both"/>
        <w:rPr>
          <w:bCs/>
          <w:sz w:val="20"/>
          <w:szCs w:val="20"/>
          <w:lang w:val="es-MX"/>
        </w:rPr>
      </w:pPr>
      <w:r w:rsidRPr="0006551E">
        <w:rPr>
          <w:b/>
          <w:bCs/>
          <w:sz w:val="20"/>
          <w:szCs w:val="20"/>
          <w:lang w:val="es-MX"/>
        </w:rPr>
        <w:t>Cabo San Lucas.</w:t>
      </w:r>
      <w:r w:rsidRPr="0006551E">
        <w:rPr>
          <w:bCs/>
          <w:sz w:val="20"/>
          <w:szCs w:val="20"/>
          <w:lang w:val="es-MX"/>
        </w:rPr>
        <w:t xml:space="preserve"> Spas de autor, cenas en yate, avistamiento de ballenas y golf de clase mundial.</w:t>
      </w:r>
    </w:p>
    <w:p w:rsidRPr="0006551E" w:rsidR="0006551E" w:rsidP="0006551E" w:rsidRDefault="0006551E" w14:paraId="6C2CF882" w14:textId="613DCEE4">
      <w:pPr>
        <w:numPr>
          <w:ilvl w:val="0"/>
          <w:numId w:val="4"/>
        </w:numPr>
        <w:shd w:val="clear" w:color="auto" w:fill="FFFFFF"/>
        <w:spacing w:line="240" w:lineRule="auto"/>
        <w:jc w:val="both"/>
        <w:rPr>
          <w:bCs/>
          <w:sz w:val="20"/>
          <w:szCs w:val="20"/>
          <w:lang w:val="es-MX"/>
        </w:rPr>
      </w:pPr>
      <w:r w:rsidRPr="0006551E">
        <w:rPr>
          <w:b/>
          <w:bCs/>
          <w:sz w:val="20"/>
          <w:szCs w:val="20"/>
          <w:lang w:val="es-MX"/>
        </w:rPr>
        <w:t>Punta Mita.</w:t>
      </w:r>
      <w:r w:rsidRPr="0006551E">
        <w:rPr>
          <w:bCs/>
          <w:sz w:val="20"/>
          <w:szCs w:val="20"/>
          <w:lang w:val="es-MX"/>
        </w:rPr>
        <w:t xml:space="preserve"> Villas privadas, gastronomía de alto nivel, navegación en catamarán y rituales </w:t>
      </w:r>
      <w:proofErr w:type="spellStart"/>
      <w:proofErr w:type="gramStart"/>
      <w:r w:rsidRPr="0006551E">
        <w:rPr>
          <w:bCs/>
          <w:sz w:val="20"/>
          <w:szCs w:val="20"/>
          <w:lang w:val="es-MX"/>
        </w:rPr>
        <w:t>wellness</w:t>
      </w:r>
      <w:proofErr w:type="spellEnd"/>
      <w:proofErr w:type="gramEnd"/>
      <w:r w:rsidRPr="0006551E">
        <w:rPr>
          <w:bCs/>
          <w:sz w:val="20"/>
          <w:szCs w:val="20"/>
          <w:lang w:val="es-MX"/>
        </w:rPr>
        <w:t>.</w:t>
      </w:r>
    </w:p>
    <w:p w:rsidRPr="0006551E" w:rsidR="0006551E" w:rsidP="0006551E" w:rsidRDefault="0006551E" w14:paraId="14467E74" w14:textId="77777777">
      <w:pPr>
        <w:numPr>
          <w:ilvl w:val="0"/>
          <w:numId w:val="4"/>
        </w:numPr>
        <w:shd w:val="clear" w:color="auto" w:fill="FFFFFF"/>
        <w:spacing w:line="240" w:lineRule="auto"/>
        <w:jc w:val="both"/>
        <w:rPr>
          <w:bCs/>
          <w:sz w:val="20"/>
          <w:szCs w:val="20"/>
          <w:lang w:val="es-MX"/>
        </w:rPr>
      </w:pPr>
      <w:r w:rsidRPr="0006551E">
        <w:rPr>
          <w:b/>
          <w:bCs/>
          <w:sz w:val="20"/>
          <w:szCs w:val="20"/>
          <w:lang w:val="es-MX"/>
        </w:rPr>
        <w:t>Costa Careyes.</w:t>
      </w:r>
      <w:r w:rsidRPr="0006551E">
        <w:rPr>
          <w:bCs/>
          <w:sz w:val="20"/>
          <w:szCs w:val="20"/>
          <w:lang w:val="es-MX"/>
        </w:rPr>
        <w:t xml:space="preserve"> Bohemia elegante. Casas de colores, playas vírgenes, arte y privacidad absoluta.</w:t>
      </w:r>
    </w:p>
    <w:p w:rsidR="0006551E" w:rsidP="0006551E" w:rsidRDefault="0006551E" w14:paraId="2C278F6F" w14:textId="77777777">
      <w:pPr>
        <w:numPr>
          <w:ilvl w:val="0"/>
          <w:numId w:val="4"/>
        </w:numPr>
        <w:shd w:val="clear" w:color="auto" w:fill="FFFFFF"/>
        <w:spacing w:line="240" w:lineRule="auto"/>
        <w:jc w:val="both"/>
        <w:rPr>
          <w:bCs/>
          <w:sz w:val="20"/>
          <w:szCs w:val="20"/>
          <w:lang w:val="es-MX"/>
        </w:rPr>
      </w:pPr>
      <w:r w:rsidRPr="0006551E">
        <w:rPr>
          <w:b/>
          <w:bCs/>
          <w:sz w:val="20"/>
          <w:szCs w:val="20"/>
          <w:lang w:val="es-MX"/>
        </w:rPr>
        <w:t>Zihuatanejo.</w:t>
      </w:r>
      <w:r w:rsidRPr="0006551E">
        <w:rPr>
          <w:bCs/>
          <w:sz w:val="20"/>
          <w:szCs w:val="20"/>
          <w:lang w:val="es-MX"/>
        </w:rPr>
        <w:t xml:space="preserve"> Lujo relajado: navegación privada, retiros de bienestar, campos de golf y cenas </w:t>
      </w:r>
      <w:proofErr w:type="spellStart"/>
      <w:r w:rsidRPr="0006551E">
        <w:rPr>
          <w:bCs/>
          <w:sz w:val="20"/>
          <w:szCs w:val="20"/>
          <w:lang w:val="es-MX"/>
        </w:rPr>
        <w:t>barefoot</w:t>
      </w:r>
      <w:proofErr w:type="spellEnd"/>
      <w:r w:rsidRPr="0006551E">
        <w:rPr>
          <w:bCs/>
          <w:sz w:val="20"/>
          <w:szCs w:val="20"/>
          <w:lang w:val="es-MX"/>
        </w:rPr>
        <w:t>-</w:t>
      </w:r>
      <w:proofErr w:type="gramStart"/>
      <w:r w:rsidRPr="0006551E">
        <w:rPr>
          <w:bCs/>
          <w:sz w:val="20"/>
          <w:szCs w:val="20"/>
          <w:lang w:val="es-MX"/>
        </w:rPr>
        <w:t>chic</w:t>
      </w:r>
      <w:proofErr w:type="gramEnd"/>
      <w:r w:rsidRPr="0006551E">
        <w:rPr>
          <w:bCs/>
          <w:sz w:val="20"/>
          <w:szCs w:val="20"/>
          <w:lang w:val="es-MX"/>
        </w:rPr>
        <w:t>.</w:t>
      </w:r>
    </w:p>
    <w:p w:rsidR="0006551E" w:rsidP="0006551E" w:rsidRDefault="0006551E" w14:paraId="642792B9" w14:textId="438A4FE3">
      <w:pPr>
        <w:numPr>
          <w:ilvl w:val="0"/>
          <w:numId w:val="4"/>
        </w:numPr>
        <w:shd w:val="clear" w:color="auto" w:fill="FFFFFF"/>
        <w:spacing w:line="240" w:lineRule="auto"/>
        <w:jc w:val="both"/>
        <w:rPr>
          <w:bCs/>
          <w:sz w:val="20"/>
          <w:szCs w:val="20"/>
          <w:lang w:val="es-MX"/>
        </w:rPr>
      </w:pPr>
      <w:r w:rsidRPr="0006551E">
        <w:rPr>
          <w:b/>
          <w:bCs/>
          <w:sz w:val="20"/>
          <w:szCs w:val="20"/>
          <w:lang w:val="es-MX"/>
        </w:rPr>
        <w:t>Riviera Maya.</w:t>
      </w:r>
      <w:r w:rsidRPr="0006551E">
        <w:rPr>
          <w:bCs/>
          <w:sz w:val="20"/>
          <w:szCs w:val="20"/>
          <w:lang w:val="es-MX"/>
        </w:rPr>
        <w:t xml:space="preserve"> Tulum, Playa del Carmen y sus alrededores ofrecen cenotes escondidos, spas con rituales ancestrales y hoteles boutique con atención al detalle.</w:t>
      </w:r>
    </w:p>
    <w:p w:rsidRPr="0006551E" w:rsidR="0006551E" w:rsidP="0006551E" w:rsidRDefault="0006551E" w14:paraId="138FDE4F" w14:textId="77777777">
      <w:pPr>
        <w:shd w:val="clear" w:color="auto" w:fill="FFFFFF"/>
        <w:spacing w:line="240" w:lineRule="auto"/>
        <w:ind w:left="720"/>
        <w:jc w:val="both"/>
        <w:rPr>
          <w:bCs/>
          <w:sz w:val="20"/>
          <w:szCs w:val="20"/>
          <w:lang w:val="es-MX"/>
        </w:rPr>
      </w:pPr>
    </w:p>
    <w:p w:rsidRPr="0006551E" w:rsidR="0006551E" w:rsidP="479C8D3E" w:rsidRDefault="0006551E" w14:paraId="32EF6264" w14:textId="2E04AD31">
      <w:pPr>
        <w:shd w:val="clear" w:color="auto" w:fill="FFFFFF" w:themeFill="background1"/>
        <w:spacing w:after="240" w:line="240" w:lineRule="auto"/>
        <w:jc w:val="both"/>
        <w:rPr>
          <w:sz w:val="20"/>
          <w:szCs w:val="20"/>
          <w:lang w:val="es-MX"/>
        </w:rPr>
      </w:pPr>
      <w:r w:rsidRPr="479C8D3E" w:rsidR="0006551E">
        <w:rPr>
          <w:b w:val="1"/>
          <w:bCs w:val="1"/>
          <w:sz w:val="20"/>
          <w:szCs w:val="20"/>
          <w:lang w:val="es-MX"/>
        </w:rPr>
        <w:t>Tip:</w:t>
      </w:r>
      <w:r w:rsidRPr="479C8D3E" w:rsidR="0006551E">
        <w:rPr>
          <w:sz w:val="20"/>
          <w:szCs w:val="20"/>
          <w:lang w:val="es-MX"/>
        </w:rPr>
        <w:t xml:space="preserve"> Considera un </w:t>
      </w:r>
      <w:r w:rsidRPr="479C8D3E" w:rsidR="0006551E">
        <w:rPr>
          <w:sz w:val="20"/>
          <w:szCs w:val="20"/>
          <w:lang w:val="es-MX"/>
        </w:rPr>
        <w:t>travel</w:t>
      </w:r>
      <w:r w:rsidRPr="479C8D3E" w:rsidR="0006551E">
        <w:rPr>
          <w:sz w:val="20"/>
          <w:szCs w:val="20"/>
          <w:lang w:val="es-MX"/>
        </w:rPr>
        <w:t xml:space="preserve"> </w:t>
      </w:r>
      <w:r w:rsidRPr="479C8D3E" w:rsidR="0006551E">
        <w:rPr>
          <w:sz w:val="20"/>
          <w:szCs w:val="20"/>
          <w:lang w:val="es-MX"/>
        </w:rPr>
        <w:t>advisor</w:t>
      </w:r>
      <w:r w:rsidRPr="479C8D3E" w:rsidR="0006551E">
        <w:rPr>
          <w:sz w:val="20"/>
          <w:szCs w:val="20"/>
          <w:lang w:val="es-MX"/>
        </w:rPr>
        <w:t xml:space="preserve"> con acceso a beneficios exclusivos, </w:t>
      </w:r>
      <w:r w:rsidRPr="479C8D3E" w:rsidR="0006551E">
        <w:rPr>
          <w:sz w:val="20"/>
          <w:szCs w:val="20"/>
          <w:lang w:val="es-MX"/>
        </w:rPr>
        <w:t>upgrades</w:t>
      </w:r>
      <w:r w:rsidRPr="479C8D3E" w:rsidR="0006551E">
        <w:rPr>
          <w:sz w:val="20"/>
          <w:szCs w:val="20"/>
          <w:lang w:val="es-MX"/>
        </w:rPr>
        <w:t xml:space="preserve"> o experiencias </w:t>
      </w:r>
      <w:r w:rsidRPr="479C8D3E" w:rsidR="0006551E">
        <w:rPr>
          <w:sz w:val="20"/>
          <w:szCs w:val="20"/>
          <w:lang w:val="es-MX"/>
        </w:rPr>
        <w:t>tailor-made</w:t>
      </w:r>
      <w:r w:rsidRPr="479C8D3E" w:rsidR="0006551E">
        <w:rPr>
          <w:sz w:val="20"/>
          <w:szCs w:val="20"/>
          <w:lang w:val="es-MX"/>
        </w:rPr>
        <w:t xml:space="preserve"> que no encuentras en buscadores.</w:t>
      </w:r>
    </w:p>
    <w:p w:rsidRPr="0006551E" w:rsidR="0006551E" w:rsidP="0006551E" w:rsidRDefault="0006551E" w14:paraId="4D0FB730" w14:textId="77777777">
      <w:pPr>
        <w:shd w:val="clear" w:color="auto" w:fill="FFFFFF"/>
        <w:spacing w:after="240" w:line="240" w:lineRule="auto"/>
        <w:jc w:val="both"/>
        <w:rPr>
          <w:b/>
          <w:bCs/>
          <w:sz w:val="20"/>
          <w:szCs w:val="20"/>
          <w:lang w:val="es-MX"/>
        </w:rPr>
      </w:pPr>
      <w:r w:rsidRPr="0006551E">
        <w:rPr>
          <w:b/>
          <w:bCs/>
          <w:sz w:val="20"/>
          <w:szCs w:val="20"/>
          <w:lang w:val="es-MX"/>
        </w:rPr>
        <w:lastRenderedPageBreak/>
        <w:t>3. Haz del ahorro parte de tu estilo de vida.</w:t>
      </w:r>
    </w:p>
    <w:p w:rsidR="0006551E" w:rsidP="0006551E" w:rsidRDefault="0006551E" w14:paraId="3C340C91" w14:textId="77777777">
      <w:pPr>
        <w:shd w:val="clear" w:color="auto" w:fill="FFFFFF"/>
        <w:spacing w:line="240" w:lineRule="auto"/>
        <w:jc w:val="both"/>
        <w:rPr>
          <w:b/>
          <w:bCs/>
          <w:sz w:val="20"/>
          <w:szCs w:val="20"/>
          <w:lang w:val="es-MX"/>
        </w:rPr>
      </w:pPr>
      <w:r w:rsidRPr="0006551E">
        <w:rPr>
          <w:bCs/>
          <w:sz w:val="20"/>
          <w:szCs w:val="20"/>
          <w:lang w:val="es-MX"/>
        </w:rPr>
        <w:t>El verdadero lujo es la libertad de elección. Y eso se construye con hábitos financieros que te permitan disfrutar sin comprometer tu futuro. No se trata de limitarte, sino de tener control y previsión.</w:t>
      </w:r>
      <w:r w:rsidRPr="0006551E">
        <w:rPr>
          <w:bCs/>
          <w:sz w:val="20"/>
          <w:szCs w:val="20"/>
          <w:lang w:val="es-MX"/>
        </w:rPr>
        <w:br/>
      </w:r>
    </w:p>
    <w:p w:rsidRPr="0006551E" w:rsidR="0006551E" w:rsidP="0006551E" w:rsidRDefault="0006551E" w14:paraId="6EF3860D" w14:textId="0E17A57B">
      <w:pPr>
        <w:shd w:val="clear" w:color="auto" w:fill="FFFFFF"/>
        <w:spacing w:line="240" w:lineRule="auto"/>
        <w:jc w:val="both"/>
        <w:rPr>
          <w:b/>
          <w:bCs/>
          <w:sz w:val="20"/>
          <w:szCs w:val="20"/>
          <w:lang w:val="es-MX"/>
        </w:rPr>
      </w:pPr>
      <w:r w:rsidRPr="0006551E">
        <w:rPr>
          <w:b/>
          <w:bCs/>
          <w:sz w:val="20"/>
          <w:szCs w:val="20"/>
          <w:lang w:val="es-MX"/>
        </w:rPr>
        <w:t>Tip:</w:t>
      </w:r>
      <w:r w:rsidRPr="0006551E">
        <w:rPr>
          <w:bCs/>
          <w:sz w:val="20"/>
          <w:szCs w:val="20"/>
          <w:lang w:val="es-MX"/>
        </w:rPr>
        <w:t xml:space="preserve"> La </w:t>
      </w:r>
      <w:r w:rsidRPr="0006551E">
        <w:rPr>
          <w:bCs/>
          <w:i/>
          <w:iCs/>
          <w:sz w:val="20"/>
          <w:szCs w:val="20"/>
          <w:lang w:val="es-MX"/>
        </w:rPr>
        <w:t>Cuenta de Ahorro La Incondicional</w:t>
      </w:r>
      <w:r w:rsidRPr="0006551E">
        <w:rPr>
          <w:bCs/>
          <w:sz w:val="20"/>
          <w:szCs w:val="20"/>
          <w:lang w:val="es-MX"/>
        </w:rPr>
        <w:t xml:space="preserve"> de Banco Sabadell es una excelente aliada: sin comisiones, sin plazos forzosos, disponible 24/7 y con rendimientos de hasta 100.5% de CETES desde el primer peso. Además, puedes hacer transferencias SPEI desde tu banco principal sin cambiar de institución. Todo con el respaldo de una marca con 140 años de historia global y 15 años en México.</w:t>
      </w:r>
    </w:p>
    <w:p w:rsidR="0006551E" w:rsidP="479C8D3E" w:rsidRDefault="0006551E" w14:paraId="7C137BAA" w14:textId="136D6148">
      <w:pPr>
        <w:pStyle w:val="Normal"/>
        <w:shd w:val="clear" w:color="auto" w:fill="FFFFFF" w:themeFill="background1"/>
        <w:spacing w:after="240" w:line="240" w:lineRule="auto"/>
        <w:jc w:val="both"/>
        <w:rPr>
          <w:b w:val="1"/>
          <w:bCs w:val="1"/>
          <w:sz w:val="20"/>
          <w:szCs w:val="20"/>
          <w:lang w:val="es-MX"/>
        </w:rPr>
      </w:pPr>
      <w:r w:rsidRPr="479C8D3E" w:rsidR="0006551E">
        <w:rPr>
          <w:b w:val="1"/>
          <w:bCs w:val="1"/>
          <w:sz w:val="20"/>
          <w:szCs w:val="20"/>
          <w:lang w:val="es-MX"/>
        </w:rPr>
        <w:t>4. Disfruta sin culpa, pero con conciencia.</w:t>
      </w:r>
    </w:p>
    <w:p w:rsidR="0006551E" w:rsidP="0006551E" w:rsidRDefault="0006551E" w14:paraId="194D7A6C" w14:textId="77777777">
      <w:pPr>
        <w:shd w:val="clear" w:color="auto" w:fill="FFFFFF"/>
        <w:spacing w:after="240" w:line="240" w:lineRule="auto"/>
        <w:jc w:val="both"/>
        <w:rPr>
          <w:bCs/>
          <w:sz w:val="20"/>
          <w:szCs w:val="20"/>
          <w:lang w:val="es-MX"/>
        </w:rPr>
      </w:pPr>
      <w:r w:rsidRPr="0006551E">
        <w:rPr>
          <w:bCs/>
          <w:sz w:val="20"/>
          <w:szCs w:val="20"/>
          <w:lang w:val="es-MX"/>
        </w:rPr>
        <w:t>Los placeres bien planeados saben mejor. Define un presupuesto específico para esos “gustos especiales”: la cena bajo las estrellas, el masaje en playa o esa obra de arte local que quieres llevarte a casa.</w:t>
      </w:r>
    </w:p>
    <w:p w:rsidRPr="0006551E" w:rsidR="0006551E" w:rsidP="0006551E" w:rsidRDefault="0006551E" w14:paraId="38794240" w14:textId="703FEE2F">
      <w:pPr>
        <w:shd w:val="clear" w:color="auto" w:fill="FFFFFF"/>
        <w:spacing w:after="240" w:line="240" w:lineRule="auto"/>
        <w:jc w:val="both"/>
        <w:rPr>
          <w:b/>
          <w:bCs/>
          <w:sz w:val="20"/>
          <w:szCs w:val="20"/>
          <w:lang w:val="es-MX"/>
        </w:rPr>
      </w:pPr>
      <w:r w:rsidRPr="0006551E">
        <w:rPr>
          <w:b/>
          <w:bCs/>
          <w:sz w:val="20"/>
          <w:szCs w:val="20"/>
          <w:lang w:val="es-MX"/>
        </w:rPr>
        <w:t>Tip:</w:t>
      </w:r>
      <w:r w:rsidRPr="0006551E">
        <w:rPr>
          <w:bCs/>
          <w:sz w:val="20"/>
          <w:szCs w:val="20"/>
          <w:lang w:val="es-MX"/>
        </w:rPr>
        <w:t xml:space="preserve"> Si recibes bonos, utilidades o rendimientos, automatiza una parte a una cuenta separada para viajes o experiencias. Así, tus vacaciones se disfrutan desde la planeación —y tu regreso no implica apretar el cinturón.</w:t>
      </w:r>
    </w:p>
    <w:p w:rsidRPr="0006551E" w:rsidR="0006551E" w:rsidP="0006551E" w:rsidRDefault="0006551E" w14:paraId="27C83464" w14:textId="5FA168B3">
      <w:pPr>
        <w:shd w:val="clear" w:color="auto" w:fill="FFFFFF"/>
        <w:spacing w:after="240" w:line="240" w:lineRule="auto"/>
        <w:jc w:val="both"/>
        <w:rPr>
          <w:bCs/>
          <w:sz w:val="20"/>
          <w:szCs w:val="20"/>
          <w:lang w:val="es-MX"/>
        </w:rPr>
      </w:pPr>
      <w:r w:rsidRPr="0006551E">
        <w:rPr>
          <w:bCs/>
          <w:sz w:val="20"/>
          <w:szCs w:val="20"/>
          <w:lang w:val="es-MX"/>
        </w:rPr>
        <w:t>Con planeación inteligente, puedes tenerlo todo: descanso, estilo y estabilidad financiera. Porque lo mejor de volver de vacaciones es saber que también cuidaste de ti… y de tu dinero.</w:t>
      </w:r>
    </w:p>
    <w:p w:rsidR="0006551E" w:rsidP="0006551E" w:rsidRDefault="0006551E" w14:paraId="29EF0650" w14:textId="77777777">
      <w:pPr>
        <w:shd w:val="clear" w:color="auto" w:fill="FFFFFF"/>
        <w:spacing w:before="240" w:after="240"/>
        <w:jc w:val="center"/>
        <w:rPr>
          <w:sz w:val="18"/>
          <w:szCs w:val="18"/>
          <w:lang w:val="es-MX"/>
        </w:rPr>
      </w:pPr>
      <w:r w:rsidRPr="0006551E">
        <w:rPr>
          <w:sz w:val="18"/>
          <w:szCs w:val="18"/>
          <w:lang w:val="es-MX"/>
        </w:rPr>
        <w:t>---------------------------</w:t>
      </w:r>
    </w:p>
    <w:p w:rsidRPr="0006551E" w:rsidR="0006551E" w:rsidP="0006551E" w:rsidRDefault="0006551E" w14:paraId="567C5481" w14:textId="63CF7CAE">
      <w:pPr>
        <w:shd w:val="clear" w:color="auto" w:fill="FFFFFF"/>
        <w:spacing w:before="240" w:after="240"/>
        <w:rPr>
          <w:sz w:val="18"/>
          <w:szCs w:val="18"/>
          <w:lang w:val="es-MX"/>
        </w:rPr>
      </w:pPr>
      <w:r w:rsidRPr="00BB443E">
        <w:rPr>
          <w:b/>
          <w:sz w:val="16"/>
          <w:szCs w:val="16"/>
          <w:lang w:val="es-MX"/>
        </w:rPr>
        <w:t>Sobre Banco Sabadell</w:t>
      </w:r>
      <w:r w:rsidRPr="00BB443E">
        <w:rPr>
          <w:sz w:val="16"/>
          <w:szCs w:val="16"/>
          <w:lang w:val="es-MX"/>
        </w:rPr>
        <w:t xml:space="preserve"> </w:t>
      </w:r>
    </w:p>
    <w:p w:rsidRPr="00BB443E" w:rsidR="0006551E" w:rsidP="0006551E" w:rsidRDefault="0006551E" w14:paraId="7AC2CE93" w14:textId="77777777">
      <w:pPr>
        <w:shd w:val="clear" w:color="auto" w:fill="FFFFFF"/>
        <w:spacing w:after="200"/>
        <w:jc w:val="both"/>
        <w:rPr>
          <w:sz w:val="16"/>
          <w:szCs w:val="16"/>
          <w:lang w:val="es-MX"/>
        </w:rPr>
      </w:pPr>
      <w:r w:rsidRPr="00BB443E">
        <w:rPr>
          <w:sz w:val="16"/>
          <w:szCs w:val="16"/>
          <w:lang w:val="es-MX"/>
        </w:rPr>
        <w:t>Banco Sabadell suma más de 30 años de presencia en México y desde hace más de 8 años, opera en las principales ciudades del país. Al 31 de diciembre de 2024, su cartera de crédito total asciende a 94,498 MDP, mientras que los recursos de clientes alcanzan los 62,348 MDP.</w:t>
      </w:r>
    </w:p>
    <w:p w:rsidRPr="00BB443E" w:rsidR="0006551E" w:rsidP="0006551E" w:rsidRDefault="0006551E" w14:paraId="1E7BC4F5" w14:textId="77777777">
      <w:pPr>
        <w:shd w:val="clear" w:color="auto" w:fill="FFFFFF"/>
        <w:jc w:val="both"/>
        <w:rPr>
          <w:sz w:val="16"/>
          <w:szCs w:val="16"/>
          <w:lang w:val="es-MX"/>
        </w:rPr>
      </w:pPr>
      <w:r w:rsidRPr="00BB443E">
        <w:rPr>
          <w:sz w:val="16"/>
          <w:szCs w:val="16"/>
          <w:lang w:val="es-MX"/>
        </w:rPr>
        <w:t xml:space="preserve">En México, Banco Sabadell llegó con el objetivo de facilitar a las empresas la toma de las mejores decisiones financieras con un servicio personalizado y soluciones inteligentes para impulsar el desarrollo económico del país. Ahora extiende su oferta hacia la Banca Personal con su Cuenta de Ahorro La Incondicional, un producto digital diseñado para ofrecer disponibilidad inmediata del dinero con rendimientos desde el primer peso, sin condiciones ni comisiones. Para más información, visita </w:t>
      </w:r>
      <w:hyperlink r:id="rId7">
        <w:r w:rsidRPr="00BB443E">
          <w:rPr>
            <w:color w:val="1155CC"/>
            <w:sz w:val="16"/>
            <w:szCs w:val="16"/>
            <w:u w:val="single"/>
            <w:lang w:val="es-MX"/>
          </w:rPr>
          <w:t>www.bancosabadell.mx</w:t>
        </w:r>
      </w:hyperlink>
      <w:r w:rsidRPr="00BB443E">
        <w:rPr>
          <w:sz w:val="16"/>
          <w:szCs w:val="16"/>
          <w:lang w:val="es-MX"/>
        </w:rPr>
        <w:t xml:space="preserve">   </w:t>
      </w:r>
    </w:p>
    <w:p w:rsidRPr="0006551E" w:rsidR="00E273F6" w:rsidRDefault="00E273F6" w14:paraId="6ED6EB8C" w14:textId="77777777">
      <w:pPr>
        <w:shd w:val="clear" w:color="auto" w:fill="FFFFFF"/>
        <w:spacing w:after="80" w:line="240" w:lineRule="auto"/>
        <w:jc w:val="both"/>
        <w:rPr>
          <w:b/>
          <w:sz w:val="18"/>
          <w:szCs w:val="18"/>
          <w:lang w:val="es-MX"/>
        </w:rPr>
      </w:pPr>
    </w:p>
    <w:p w:rsidRPr="0006551E" w:rsidR="00E273F6" w:rsidRDefault="0006551E" w14:paraId="517C631B" w14:textId="77777777">
      <w:pPr>
        <w:shd w:val="clear" w:color="auto" w:fill="FFFFFF"/>
        <w:spacing w:after="80" w:line="240" w:lineRule="auto"/>
        <w:jc w:val="both"/>
        <w:rPr>
          <w:sz w:val="18"/>
          <w:szCs w:val="18"/>
          <w:lang w:val="es-MX"/>
        </w:rPr>
      </w:pPr>
      <w:r w:rsidRPr="0006551E">
        <w:rPr>
          <w:b/>
          <w:sz w:val="18"/>
          <w:szCs w:val="18"/>
          <w:lang w:val="es-MX"/>
        </w:rPr>
        <w:t xml:space="preserve">Contacto para prensa </w:t>
      </w:r>
      <w:r w:rsidRPr="0006551E">
        <w:rPr>
          <w:sz w:val="18"/>
          <w:szCs w:val="18"/>
          <w:lang w:val="es-MX"/>
        </w:rPr>
        <w:t xml:space="preserve"> </w:t>
      </w:r>
    </w:p>
    <w:p w:rsidRPr="0006551E" w:rsidR="00E273F6" w:rsidRDefault="0006551E" w14:paraId="2BF2DDFF" w14:textId="77777777">
      <w:pPr>
        <w:shd w:val="clear" w:color="auto" w:fill="FFFFFF"/>
        <w:spacing w:after="80" w:line="240" w:lineRule="auto"/>
        <w:jc w:val="both"/>
        <w:rPr>
          <w:b/>
          <w:sz w:val="18"/>
          <w:szCs w:val="18"/>
          <w:lang w:val="es-MX"/>
        </w:rPr>
      </w:pPr>
      <w:proofErr w:type="spellStart"/>
      <w:r w:rsidRPr="0006551E">
        <w:rPr>
          <w:b/>
          <w:sz w:val="18"/>
          <w:szCs w:val="18"/>
          <w:lang w:val="es-MX"/>
        </w:rPr>
        <w:t>Another</w:t>
      </w:r>
      <w:proofErr w:type="spellEnd"/>
      <w:r w:rsidRPr="0006551E">
        <w:rPr>
          <w:b/>
          <w:sz w:val="18"/>
          <w:szCs w:val="18"/>
          <w:lang w:val="es-MX"/>
        </w:rPr>
        <w:t xml:space="preserve"> Company                                                               </w:t>
      </w:r>
    </w:p>
    <w:p w:rsidRPr="0006551E" w:rsidR="00E273F6" w:rsidRDefault="0006551E" w14:paraId="1F3B5BA7" w14:textId="77777777">
      <w:pPr>
        <w:shd w:val="clear" w:color="auto" w:fill="FFFFFF"/>
        <w:spacing w:after="80" w:line="240" w:lineRule="auto"/>
        <w:jc w:val="both"/>
        <w:rPr>
          <w:sz w:val="18"/>
          <w:szCs w:val="18"/>
          <w:lang w:val="es-MX"/>
        </w:rPr>
      </w:pPr>
      <w:r w:rsidRPr="0006551E">
        <w:rPr>
          <w:sz w:val="18"/>
          <w:szCs w:val="18"/>
          <w:lang w:val="es-MX"/>
        </w:rPr>
        <w:t>Ana Toledo                                                                             Rosario Robiou</w:t>
      </w:r>
    </w:p>
    <w:p w:rsidRPr="0006551E" w:rsidR="00E273F6" w:rsidRDefault="0006551E" w14:paraId="4337CB3E" w14:textId="77777777">
      <w:pPr>
        <w:shd w:val="clear" w:color="auto" w:fill="FFFFFF"/>
        <w:spacing w:after="80" w:line="240" w:lineRule="auto"/>
        <w:jc w:val="both"/>
        <w:rPr>
          <w:color w:val="0070C0"/>
          <w:sz w:val="18"/>
          <w:szCs w:val="18"/>
          <w:lang w:val="es-MX"/>
        </w:rPr>
      </w:pPr>
      <w:hyperlink r:id="rId8">
        <w:r w:rsidRPr="0006551E">
          <w:rPr>
            <w:color w:val="0070C0"/>
            <w:sz w:val="18"/>
            <w:szCs w:val="18"/>
            <w:u w:val="single"/>
            <w:lang w:val="es-MX"/>
          </w:rPr>
          <w:t>ana.toledo@another.co</w:t>
        </w:r>
      </w:hyperlink>
      <w:r w:rsidRPr="0006551E">
        <w:rPr>
          <w:color w:val="0070C0"/>
          <w:sz w:val="18"/>
          <w:szCs w:val="18"/>
          <w:lang w:val="es-MX"/>
        </w:rPr>
        <w:t xml:space="preserve">                                                          </w:t>
      </w:r>
      <w:hyperlink r:id="rId9">
        <w:r w:rsidRPr="0006551E">
          <w:rPr>
            <w:color w:val="0070C0"/>
            <w:sz w:val="18"/>
            <w:szCs w:val="18"/>
            <w:u w:val="single"/>
            <w:lang w:val="es-MX"/>
          </w:rPr>
          <w:t>guadalupe.robiou@another.co</w:t>
        </w:r>
      </w:hyperlink>
      <w:r w:rsidRPr="0006551E">
        <w:rPr>
          <w:color w:val="0070C0"/>
          <w:sz w:val="18"/>
          <w:szCs w:val="18"/>
          <w:lang w:val="es-MX"/>
        </w:rPr>
        <w:t xml:space="preserve"> </w:t>
      </w:r>
    </w:p>
    <w:p w:rsidR="00E273F6" w:rsidRDefault="0006551E" w14:paraId="4E7CDE7E" w14:textId="77777777">
      <w:pPr>
        <w:shd w:val="clear" w:color="auto" w:fill="FFFFFF"/>
        <w:spacing w:after="80" w:line="240" w:lineRule="auto"/>
        <w:jc w:val="both"/>
        <w:rPr>
          <w:sz w:val="20"/>
          <w:szCs w:val="20"/>
        </w:rPr>
      </w:pPr>
      <w:r>
        <w:rPr>
          <w:sz w:val="18"/>
          <w:szCs w:val="18"/>
        </w:rPr>
        <w:t>554393149</w:t>
      </w:r>
    </w:p>
    <w:sectPr w:rsidR="00E273F6">
      <w:headerReference w:type="default" r:id="rId10"/>
      <w:footerReference w:type="default" r:id="rId11"/>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51E" w:rsidRDefault="0006551E" w14:paraId="49CD024A" w14:textId="77777777">
      <w:pPr>
        <w:spacing w:line="240" w:lineRule="auto"/>
      </w:pPr>
      <w:r>
        <w:separator/>
      </w:r>
    </w:p>
  </w:endnote>
  <w:endnote w:type="continuationSeparator" w:id="0">
    <w:p w:rsidR="0006551E" w:rsidRDefault="0006551E" w14:paraId="492AF80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6551E" w:rsidR="00E273F6" w:rsidRDefault="0006551E" w14:paraId="43425F27" w14:textId="77777777">
    <w:pPr>
      <w:rPr>
        <w:i/>
        <w:sz w:val="18"/>
        <w:szCs w:val="18"/>
        <w:lang w:val="es-MX"/>
      </w:rPr>
    </w:pPr>
    <w:r w:rsidRPr="0006551E">
      <w:rPr>
        <w:i/>
        <w:sz w:val="18"/>
        <w:szCs w:val="18"/>
        <w:lang w:val="es-MX"/>
      </w:rPr>
      <w:t xml:space="preserve">Fuente de información: Estudio </w:t>
    </w:r>
    <w:hyperlink r:id="rId1">
      <w:r w:rsidRPr="0006551E">
        <w:rPr>
          <w:i/>
          <w:color w:val="1155CC"/>
          <w:sz w:val="18"/>
          <w:szCs w:val="18"/>
          <w:u w:val="single"/>
          <w:lang w:val="es-MX"/>
        </w:rPr>
        <w:t>“México: preferencias para las vacaciones de Semana Santa 2024”</w:t>
      </w:r>
    </w:hyperlink>
    <w:r w:rsidRPr="0006551E">
      <w:rPr>
        <w:i/>
        <w:sz w:val="18"/>
        <w:szCs w:val="18"/>
        <w:lang w:val="es-MX"/>
      </w:rPr>
      <w:t>, YouGov Global Profiles.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51E" w:rsidRDefault="0006551E" w14:paraId="1D40D701" w14:textId="77777777">
      <w:pPr>
        <w:spacing w:line="240" w:lineRule="auto"/>
      </w:pPr>
      <w:r>
        <w:separator/>
      </w:r>
    </w:p>
  </w:footnote>
  <w:footnote w:type="continuationSeparator" w:id="0">
    <w:p w:rsidR="0006551E" w:rsidRDefault="0006551E" w14:paraId="170DA9A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273F6" w:rsidRDefault="0006551E" w14:paraId="5E4D3604" w14:textId="77777777">
    <w:pPr>
      <w:jc w:val="right"/>
    </w:pPr>
    <w:r>
      <w:rPr>
        <w:noProof/>
      </w:rPr>
      <w:drawing>
        <wp:inline distT="114300" distB="114300" distL="114300" distR="114300" wp14:anchorId="460091B4" wp14:editId="1EE282C8">
          <wp:extent cx="1231900" cy="342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1900" cy="342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7C2F"/>
    <w:multiLevelType w:val="hybridMultilevel"/>
    <w:tmpl w:val="C382F9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3C902C58"/>
    <w:multiLevelType w:val="multilevel"/>
    <w:tmpl w:val="EED63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CA21E23"/>
    <w:multiLevelType w:val="multilevel"/>
    <w:tmpl w:val="B69AB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D27B34"/>
    <w:multiLevelType w:val="hybridMultilevel"/>
    <w:tmpl w:val="D60AF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4C3847"/>
    <w:multiLevelType w:val="multilevel"/>
    <w:tmpl w:val="8036F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2680093">
    <w:abstractNumId w:val="4"/>
  </w:num>
  <w:num w:numId="2" w16cid:durableId="2107456865">
    <w:abstractNumId w:val="2"/>
  </w:num>
  <w:num w:numId="3" w16cid:durableId="1402213563">
    <w:abstractNumId w:val="0"/>
  </w:num>
  <w:num w:numId="4" w16cid:durableId="1792675273">
    <w:abstractNumId w:val="1"/>
  </w:num>
  <w:num w:numId="5" w16cid:durableId="1314797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3F6"/>
    <w:rsid w:val="0006551E"/>
    <w:rsid w:val="004D06CC"/>
    <w:rsid w:val="00E273F6"/>
    <w:rsid w:val="2992EDB4"/>
    <w:rsid w:val="479C8D3E"/>
    <w:rsid w:val="638789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DA7B"/>
  <w15:docId w15:val="{008AA0AF-292E-48DA-A700-EACF5D4A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065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9536">
      <w:bodyDiv w:val="1"/>
      <w:marLeft w:val="0"/>
      <w:marRight w:val="0"/>
      <w:marTop w:val="0"/>
      <w:marBottom w:val="0"/>
      <w:divBdr>
        <w:top w:val="none" w:sz="0" w:space="0" w:color="auto"/>
        <w:left w:val="none" w:sz="0" w:space="0" w:color="auto"/>
        <w:bottom w:val="none" w:sz="0" w:space="0" w:color="auto"/>
        <w:right w:val="none" w:sz="0" w:space="0" w:color="auto"/>
      </w:divBdr>
    </w:div>
    <w:div w:id="901212048">
      <w:bodyDiv w:val="1"/>
      <w:marLeft w:val="0"/>
      <w:marRight w:val="0"/>
      <w:marTop w:val="0"/>
      <w:marBottom w:val="0"/>
      <w:divBdr>
        <w:top w:val="none" w:sz="0" w:space="0" w:color="auto"/>
        <w:left w:val="none" w:sz="0" w:space="0" w:color="auto"/>
        <w:bottom w:val="none" w:sz="0" w:space="0" w:color="auto"/>
        <w:right w:val="none" w:sz="0" w:space="0" w:color="auto"/>
      </w:divBdr>
    </w:div>
    <w:div w:id="1649048672">
      <w:bodyDiv w:val="1"/>
      <w:marLeft w:val="0"/>
      <w:marRight w:val="0"/>
      <w:marTop w:val="0"/>
      <w:marBottom w:val="0"/>
      <w:divBdr>
        <w:top w:val="none" w:sz="0" w:space="0" w:color="auto"/>
        <w:left w:val="none" w:sz="0" w:space="0" w:color="auto"/>
        <w:bottom w:val="none" w:sz="0" w:space="0" w:color="auto"/>
        <w:right w:val="none" w:sz="0" w:space="0" w:color="auto"/>
      </w:divBdr>
    </w:div>
    <w:div w:id="166378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ana.toledo@another.co"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bancosabadell.mx"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guadalupe.robiou@another.co" TargetMode="External" Id="rId9" /><Relationship Type="http://schemas.openxmlformats.org/officeDocument/2006/relationships/customXml" Target="../customXml/item1.xml" Id="rId14" /></Relationships>
</file>

<file path=word/_rels/footer1.xml.rels><?xml version="1.0" encoding="UTF-8" standalone="yes"?>
<Relationships xmlns="http://schemas.openxmlformats.org/package/2006/relationships"><Relationship Id="rId1" Type="http://schemas.openxmlformats.org/officeDocument/2006/relationships/hyperlink" Target="https://business.yougov.com/es/content/48972-mexico-preferencias-para-las-vacaciones-esta-semana-santa-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0" ma:contentTypeDescription="Create a new document." ma:contentTypeScope="" ma:versionID="34e04f045ac2cd359b3080b4b2ccb2cd">
  <xsd:schema xmlns:xsd="http://www.w3.org/2001/XMLSchema" xmlns:xs="http://www.w3.org/2001/XMLSchema" xmlns:p="http://schemas.microsoft.com/office/2006/metadata/properties" xmlns:ns2="549d9b32-086f-4d1d-a400-c5b4faa47054" targetNamespace="http://schemas.microsoft.com/office/2006/metadata/properties" ma:root="true" ma:fieldsID="aa125e20750893757750f58b72a24276"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EEA20-4B99-4D91-BFDF-8C6C86EBE15E}"/>
</file>

<file path=customXml/itemProps2.xml><?xml version="1.0" encoding="utf-8"?>
<ds:datastoreItem xmlns:ds="http://schemas.openxmlformats.org/officeDocument/2006/customXml" ds:itemID="{28EF361D-2A0C-45E7-B727-BCB29041F247}"/>
</file>

<file path=customXml/itemProps3.xml><?xml version="1.0" encoding="utf-8"?>
<ds:datastoreItem xmlns:ds="http://schemas.openxmlformats.org/officeDocument/2006/customXml" ds:itemID="{D5386F21-0039-43B2-A0E9-8BB11699FC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JIMENEZ SOTO, PAOLA</dc:creator>
  <lastModifiedBy>Rosario Guadalupe Robiou Vivero</lastModifiedBy>
  <revision>4</revision>
  <dcterms:created xsi:type="dcterms:W3CDTF">2025-04-08T23:33:00.0000000Z</dcterms:created>
  <dcterms:modified xsi:type="dcterms:W3CDTF">2025-04-14T19:27:42.1519025Z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